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Party Hall Rental Pricing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Parties </w:t>
        <w:tab/>
        <w:tab/>
        <w:tab/>
        <w:tab/>
        <w:tab/>
        <w:tab/>
        <w:tab/>
        <w:t xml:space="preserve">$275.00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center" w:pos="966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Large Parties (100 people +)</w:t>
        <w:tab/>
        <w:tab/>
        <w:tab/>
        <w:tab/>
        <w:t xml:space="preserve">+ $25.00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center" w:pos="966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Additional cleaning charge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center" w:pos="966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center" w:pos="966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Bar/Alcohol (if requested) </w:t>
        <w:tab/>
        <w:tab/>
        <w:tab/>
        <w:tab/>
        <w:t xml:space="preserve">$12.00 per person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center" w:pos="966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center" w:pos="966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Bartender</w:t>
        <w:tab/>
        <w:t xml:space="preserve"> (1) </w:t>
        <w:tab/>
        <w:tab/>
        <w:tab/>
        <w:tab/>
        <w:tab/>
        <w:tab/>
        <w:t xml:space="preserve">$100.00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center" w:pos="966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LCB requires all alcohol be served through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our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center" w:pos="966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our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RAMP Certified bartenders.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Catering available for parties of 75 people or more.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Weekday Meetings</w:t>
        <w:tab/>
        <w:tab/>
        <w:tab/>
        <w:tab/>
        <w:tab/>
        <w:tab/>
        <w:t xml:space="preserve">$175.00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(100 people +)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additional cleaning charge</w:t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+$25.00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